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E8" w:rsidRPr="00901A9D" w:rsidRDefault="00A51CB0" w:rsidP="00901A9D">
      <w:pPr>
        <w:pStyle w:val="Heading2"/>
        <w:spacing w:before="180" w:beforeAutospacing="0" w:after="180" w:afterAutospacing="0"/>
        <w:jc w:val="center"/>
        <w:rPr>
          <w:rFonts w:asciiTheme="minorHAnsi" w:hAnsiTheme="minorHAnsi"/>
          <w:color w:val="000000" w:themeColor="text1"/>
          <w:sz w:val="28"/>
          <w:szCs w:val="28"/>
          <w:u w:val="single"/>
        </w:rPr>
      </w:pPr>
      <w:r w:rsidRPr="00901A9D">
        <w:rPr>
          <w:rFonts w:asciiTheme="minorHAnsi" w:hAnsiTheme="minorHAnsi"/>
          <w:color w:val="000000" w:themeColor="text1"/>
          <w:sz w:val="28"/>
          <w:szCs w:val="28"/>
          <w:u w:val="single"/>
        </w:rPr>
        <w:t xml:space="preserve">Cassopolis </w:t>
      </w:r>
      <w:r w:rsidR="002069E8" w:rsidRPr="00901A9D">
        <w:rPr>
          <w:rFonts w:asciiTheme="minorHAnsi" w:hAnsiTheme="minorHAnsi"/>
          <w:color w:val="000000" w:themeColor="text1"/>
          <w:sz w:val="28"/>
          <w:szCs w:val="28"/>
          <w:u w:val="single"/>
        </w:rPr>
        <w:t xml:space="preserve">students can earn MSU credits via high school </w:t>
      </w:r>
      <w:proofErr w:type="spellStart"/>
      <w:r w:rsidRPr="00901A9D">
        <w:rPr>
          <w:rFonts w:asciiTheme="minorHAnsi" w:hAnsiTheme="minorHAnsi"/>
          <w:color w:val="000000" w:themeColor="text1"/>
          <w:sz w:val="28"/>
          <w:szCs w:val="28"/>
          <w:u w:val="single"/>
        </w:rPr>
        <w:t>agriscience</w:t>
      </w:r>
      <w:proofErr w:type="spellEnd"/>
      <w:r w:rsidRPr="00901A9D">
        <w:rPr>
          <w:rFonts w:asciiTheme="minorHAnsi" w:hAnsiTheme="minorHAnsi"/>
          <w:color w:val="000000" w:themeColor="text1"/>
          <w:sz w:val="28"/>
          <w:szCs w:val="28"/>
          <w:u w:val="single"/>
        </w:rPr>
        <w:t xml:space="preserve"> </w:t>
      </w:r>
      <w:r w:rsidR="002069E8" w:rsidRPr="00901A9D">
        <w:rPr>
          <w:rFonts w:asciiTheme="minorHAnsi" w:hAnsiTheme="minorHAnsi"/>
          <w:color w:val="000000" w:themeColor="text1"/>
          <w:sz w:val="28"/>
          <w:szCs w:val="28"/>
          <w:u w:val="single"/>
        </w:rPr>
        <w:t>program</w:t>
      </w:r>
    </w:p>
    <w:p w:rsidR="000A0916" w:rsidRDefault="002069E8" w:rsidP="000A0916">
      <w:pPr>
        <w:pStyle w:val="news-date"/>
        <w:contextualSpacing/>
        <w:rPr>
          <w:rFonts w:asciiTheme="minorHAnsi" w:hAnsiTheme="minorHAnsi" w:cs="Arial"/>
          <w:bCs/>
          <w:color w:val="000000"/>
          <w:sz w:val="22"/>
          <w:szCs w:val="22"/>
        </w:rPr>
      </w:pPr>
      <w:r w:rsidRPr="002069E8">
        <w:rPr>
          <w:rFonts w:asciiTheme="minorHAnsi" w:hAnsiTheme="minorHAnsi" w:cs="Arial"/>
          <w:bCs/>
          <w:color w:val="000000"/>
          <w:sz w:val="22"/>
          <w:szCs w:val="22"/>
        </w:rPr>
        <w:t>Posted on March 19, 2015 11:56am</w:t>
      </w:r>
      <w:bookmarkStart w:id="0" w:name="_GoBack"/>
      <w:bookmarkEnd w:id="0"/>
    </w:p>
    <w:p w:rsidR="002069E8" w:rsidRPr="002069E8" w:rsidRDefault="002069E8" w:rsidP="000A0916">
      <w:pPr>
        <w:pStyle w:val="news-date"/>
        <w:contextualSpacing/>
        <w:rPr>
          <w:sz w:val="18"/>
          <w:szCs w:val="18"/>
        </w:rPr>
      </w:pPr>
      <w:r w:rsidRPr="002069E8">
        <w:rPr>
          <w:sz w:val="18"/>
          <w:szCs w:val="18"/>
        </w:rPr>
        <w:t>http://www.canr.msu.edu/news/agriculture_food_and_natural_resource_students_can_earn_msu_credits_via_hig</w:t>
      </w:r>
    </w:p>
    <w:p w:rsidR="002069E8" w:rsidRPr="002069E8" w:rsidRDefault="002069E8" w:rsidP="002069E8">
      <w:r>
        <w:t>“</w:t>
      </w:r>
      <w:r w:rsidRPr="002069E8">
        <w:t>An agreement between Michigan State University (MSU) and the Michigan Department of Education Office of Career and Technical Education will allow high school students to earn college credits while they’re still in high school.</w:t>
      </w:r>
    </w:p>
    <w:p w:rsidR="002069E8" w:rsidRPr="00A51CB0" w:rsidRDefault="002069E8" w:rsidP="002069E8">
      <w:pPr>
        <w:rPr>
          <w:b/>
        </w:rPr>
      </w:pPr>
      <w:r w:rsidRPr="002069E8">
        <w:t>Students who</w:t>
      </w:r>
      <w:r w:rsidRPr="00A51CB0">
        <w:rPr>
          <w:u w:val="single"/>
        </w:rPr>
        <w:t xml:space="preserve"> </w:t>
      </w:r>
      <w:r w:rsidRPr="00A51CB0">
        <w:rPr>
          <w:i/>
          <w:u w:val="single"/>
        </w:rPr>
        <w:t>complete a state-approved agriculture, food and natural resources education program and receive the State FFA Degree</w:t>
      </w:r>
      <w:r w:rsidRPr="00A51CB0">
        <w:rPr>
          <w:i/>
        </w:rPr>
        <w:t xml:space="preserve"> </w:t>
      </w:r>
      <w:r w:rsidRPr="002069E8">
        <w:t xml:space="preserve">can receive six credits </w:t>
      </w:r>
      <w:r w:rsidRPr="00A51CB0">
        <w:rPr>
          <w:b/>
        </w:rPr>
        <w:t>toward a bachelor’s degree or undergraduate certificate program at MSU.</w:t>
      </w:r>
    </w:p>
    <w:p w:rsidR="002069E8" w:rsidRDefault="002069E8" w:rsidP="002069E8">
      <w:r w:rsidRPr="002069E8">
        <w:t>The credits will apply to the total number required for graduation and may be used to meet the requirements of the student’s program at MSU, pending approval of the major department. The credits cannot be used to fulfill general education requirements such as math and English.</w:t>
      </w:r>
      <w:r>
        <w:t>”</w:t>
      </w:r>
    </w:p>
    <w:p w:rsidR="002069E8" w:rsidRPr="00A51CB0" w:rsidRDefault="00A51CB0" w:rsidP="00A51CB0">
      <w:pPr>
        <w:pStyle w:val="ListParagraph"/>
        <w:numPr>
          <w:ilvl w:val="0"/>
          <w:numId w:val="2"/>
        </w:numPr>
        <w:rPr>
          <w:b/>
          <w:u w:val="single"/>
        </w:rPr>
      </w:pPr>
      <w:r w:rsidRPr="00A51CB0">
        <w:rPr>
          <w:b/>
        </w:rPr>
        <w:t xml:space="preserve"> </w:t>
      </w:r>
      <w:r w:rsidR="002069E8" w:rsidRPr="00A51CB0">
        <w:rPr>
          <w:b/>
        </w:rPr>
        <w:t xml:space="preserve">To be completers in the </w:t>
      </w:r>
      <w:proofErr w:type="spellStart"/>
      <w:r w:rsidR="002069E8" w:rsidRPr="00A51CB0">
        <w:rPr>
          <w:b/>
        </w:rPr>
        <w:t>Agriscience</w:t>
      </w:r>
      <w:proofErr w:type="spellEnd"/>
      <w:r w:rsidR="002069E8" w:rsidRPr="00A51CB0">
        <w:rPr>
          <w:b/>
        </w:rPr>
        <w:t xml:space="preserve"> program at </w:t>
      </w:r>
      <w:r w:rsidRPr="00A51CB0">
        <w:rPr>
          <w:b/>
        </w:rPr>
        <w:t>Cassopolis students must complete one of the following sequence of courses:</w:t>
      </w:r>
    </w:p>
    <w:p w:rsidR="00A51CB0" w:rsidRDefault="00A51CB0" w:rsidP="002069E8">
      <w:r w:rsidRPr="00A51CB0">
        <w:rPr>
          <w:u w:val="single"/>
        </w:rPr>
        <w:t>Agriculture &amp; Natural Resources option</w:t>
      </w:r>
      <w:r>
        <w:tab/>
      </w:r>
      <w:r>
        <w:tab/>
      </w:r>
      <w:r>
        <w:tab/>
      </w:r>
      <w:r w:rsidRPr="00A51CB0">
        <w:rPr>
          <w:u w:val="single"/>
        </w:rPr>
        <w:t>Animal Health &amp; Veterinary Science option</w:t>
      </w:r>
    </w:p>
    <w:p w:rsidR="00A51CB0" w:rsidRDefault="00A51CB0" w:rsidP="002069E8">
      <w:r>
        <w:t>Biology</w:t>
      </w:r>
      <w:r>
        <w:tab/>
        <w:t>(Ag Biology preferred)</w:t>
      </w:r>
      <w:r>
        <w:tab/>
      </w:r>
      <w:r>
        <w:tab/>
      </w:r>
      <w:r>
        <w:tab/>
      </w:r>
      <w:r>
        <w:tab/>
        <w:t>Biology (Ag Biology preferred)</w:t>
      </w:r>
    </w:p>
    <w:p w:rsidR="00A51CB0" w:rsidRDefault="00A51CB0" w:rsidP="002069E8">
      <w:r>
        <w:t>Zoology/Ecology</w:t>
      </w:r>
      <w:r>
        <w:tab/>
      </w:r>
      <w:r>
        <w:tab/>
      </w:r>
      <w:r>
        <w:tab/>
      </w:r>
      <w:r>
        <w:tab/>
      </w:r>
      <w:r>
        <w:tab/>
        <w:t>Advanced Zoology</w:t>
      </w:r>
    </w:p>
    <w:p w:rsidR="00A51CB0" w:rsidRDefault="00A51CB0" w:rsidP="002069E8">
      <w:r>
        <w:t>Botany/Food Science</w:t>
      </w:r>
      <w:r>
        <w:tab/>
      </w:r>
      <w:r>
        <w:tab/>
      </w:r>
      <w:r>
        <w:tab/>
      </w:r>
      <w:r>
        <w:tab/>
      </w:r>
      <w:r>
        <w:tab/>
        <w:t>Veterinary Science</w:t>
      </w:r>
    </w:p>
    <w:p w:rsidR="002069E8" w:rsidRPr="00A51CB0" w:rsidRDefault="00A51CB0" w:rsidP="00A51CB0">
      <w:pPr>
        <w:pStyle w:val="ListParagraph"/>
        <w:numPr>
          <w:ilvl w:val="0"/>
          <w:numId w:val="2"/>
        </w:numPr>
        <w:rPr>
          <w:b/>
        </w:rPr>
      </w:pPr>
      <w:r w:rsidRPr="00A51CB0">
        <w:rPr>
          <w:b/>
        </w:rPr>
        <w:t xml:space="preserve"> </w:t>
      </w:r>
      <w:r w:rsidR="002069E8" w:rsidRPr="00A51CB0">
        <w:rPr>
          <w:b/>
        </w:rPr>
        <w:t>To obtain the State FFA Degree students must:</w:t>
      </w:r>
    </w:p>
    <w:p w:rsidR="00A51CB0" w:rsidRDefault="00A51CB0" w:rsidP="00A51CB0">
      <w:pPr>
        <w:pStyle w:val="ListParagraph"/>
      </w:pPr>
    </w:p>
    <w:p w:rsidR="002069E8" w:rsidRDefault="002069E8" w:rsidP="002069E8">
      <w:pPr>
        <w:pStyle w:val="ListParagraph"/>
        <w:numPr>
          <w:ilvl w:val="0"/>
          <w:numId w:val="1"/>
        </w:numPr>
      </w:pPr>
      <w:r>
        <w:t>Complete the State FFA Degree Application and submit it by the deadline (usually early January)</w:t>
      </w:r>
    </w:p>
    <w:p w:rsidR="002069E8" w:rsidRDefault="00A51CB0" w:rsidP="002069E8">
      <w:pPr>
        <w:pStyle w:val="ListParagraph"/>
        <w:numPr>
          <w:ilvl w:val="0"/>
          <w:numId w:val="1"/>
        </w:numPr>
      </w:pPr>
      <w:r>
        <w:t>Be a senior</w:t>
      </w:r>
      <w:r w:rsidR="002069E8">
        <w:t xml:space="preserve"> student in</w:t>
      </w:r>
      <w:r>
        <w:t xml:space="preserve"> the </w:t>
      </w:r>
      <w:proofErr w:type="spellStart"/>
      <w:r>
        <w:t>Agriscience</w:t>
      </w:r>
      <w:proofErr w:type="spellEnd"/>
      <w:r>
        <w:t xml:space="preserve"> Program</w:t>
      </w:r>
      <w:r w:rsidR="000A0916">
        <w:t xml:space="preserve"> and have actively </w:t>
      </w:r>
      <w:r w:rsidR="00477A0B">
        <w:t>participated in the FFA</w:t>
      </w:r>
    </w:p>
    <w:p w:rsidR="002069E8" w:rsidRDefault="002069E8" w:rsidP="002069E8">
      <w:pPr>
        <w:pStyle w:val="ListParagraph"/>
        <w:numPr>
          <w:ilvl w:val="0"/>
          <w:numId w:val="1"/>
        </w:numPr>
      </w:pPr>
      <w:r>
        <w:t>Maintain a satisfactory record of scholarship</w:t>
      </w:r>
      <w:r w:rsidR="00FF027F">
        <w:t xml:space="preserve"> throughout high school (</w:t>
      </w:r>
      <w:r w:rsidR="004C7C21">
        <w:t xml:space="preserve">recommended </w:t>
      </w:r>
      <w:r w:rsidR="00FF027F">
        <w:t>2.5/4.0 or higher)</w:t>
      </w:r>
    </w:p>
    <w:p w:rsidR="00FF027F" w:rsidRDefault="00FF027F" w:rsidP="002069E8">
      <w:pPr>
        <w:pStyle w:val="ListParagraph"/>
        <w:numPr>
          <w:ilvl w:val="0"/>
          <w:numId w:val="1"/>
        </w:numPr>
      </w:pPr>
      <w:r>
        <w:t>Participate in at least 5 FFA activities above the chapter level</w:t>
      </w:r>
    </w:p>
    <w:p w:rsidR="00FF027F" w:rsidRDefault="00FF027F" w:rsidP="00FF027F">
      <w:pPr>
        <w:pStyle w:val="ListParagraph"/>
        <w:numPr>
          <w:ilvl w:val="1"/>
          <w:numId w:val="1"/>
        </w:numPr>
      </w:pPr>
      <w:r>
        <w:t>Examples</w:t>
      </w:r>
      <w:r w:rsidR="000A0916">
        <w:t xml:space="preserve"> could include the following</w:t>
      </w:r>
      <w:r>
        <w:t>: District Leadership Contests, Regional Leader</w:t>
      </w:r>
      <w:r w:rsidR="00A51CB0">
        <w:t>ship Contests, Broiler Contest</w:t>
      </w:r>
      <w:r>
        <w:t xml:space="preserve">, Regional Leadership Camp, State Convention, </w:t>
      </w:r>
      <w:r w:rsidR="00A51CB0">
        <w:t>National Convention, Farm Day</w:t>
      </w:r>
      <w:r>
        <w:t xml:space="preserve">, Green and White Swine Show, </w:t>
      </w:r>
      <w:r w:rsidR="00A51CB0">
        <w:t>Ag Skills Contest</w:t>
      </w:r>
    </w:p>
    <w:p w:rsidR="00FF027F" w:rsidRDefault="00477A0B" w:rsidP="00FF027F">
      <w:pPr>
        <w:pStyle w:val="ListParagraph"/>
        <w:numPr>
          <w:ilvl w:val="0"/>
          <w:numId w:val="1"/>
        </w:numPr>
      </w:pPr>
      <w:r>
        <w:t>Has completed a minimum of 25 hours of community service during their high school career</w:t>
      </w:r>
    </w:p>
    <w:p w:rsidR="00477A0B" w:rsidRDefault="00477A0B" w:rsidP="00FF027F">
      <w:pPr>
        <w:pStyle w:val="ListParagraph"/>
        <w:numPr>
          <w:ilvl w:val="0"/>
          <w:numId w:val="1"/>
        </w:numPr>
      </w:pPr>
      <w:r>
        <w:t>Maintains a Supervised Agriculture Experience Project and has earned a minimum of $2000 or worked 500 hours on the project while they are enrolled in the Agriscience Program</w:t>
      </w:r>
    </w:p>
    <w:p w:rsidR="00477A0B" w:rsidRDefault="00477A0B" w:rsidP="00477A0B">
      <w:pPr>
        <w:pStyle w:val="ListParagraph"/>
        <w:numPr>
          <w:ilvl w:val="1"/>
          <w:numId w:val="1"/>
        </w:numPr>
      </w:pPr>
      <w:r>
        <w:t>Examples of ways to attain the hours or money</w:t>
      </w:r>
      <w:r w:rsidR="000A0916">
        <w:t xml:space="preserve"> could include the following</w:t>
      </w:r>
      <w:r>
        <w:t>: raise livestock at home,</w:t>
      </w:r>
      <w:r w:rsidR="000A0916">
        <w:t xml:space="preserve"> engage in the production of agricultural products, </w:t>
      </w:r>
      <w:r>
        <w:t>work in an agriculturally related job</w:t>
      </w:r>
    </w:p>
    <w:p w:rsidR="00E25200" w:rsidRDefault="004C7C21">
      <w:r>
        <w:t>The FFA State Degree Application is submitted to Michigan FFA Association by the local chapter Advisors.  The application receives final approval by the Michigan FFA State Executive Secretary.  The FFA State Degree is awarded annually at the FFA State Convention in March.</w:t>
      </w:r>
    </w:p>
    <w:p w:rsidR="000A0916" w:rsidRPr="000A0916" w:rsidRDefault="000A0916" w:rsidP="000A0916">
      <w:pPr>
        <w:jc w:val="right"/>
        <w:rPr>
          <w:i/>
          <w:sz w:val="16"/>
          <w:szCs w:val="16"/>
        </w:rPr>
      </w:pPr>
    </w:p>
    <w:sectPr w:rsidR="000A0916" w:rsidRPr="000A0916" w:rsidSect="000A0916">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789C"/>
    <w:multiLevelType w:val="hybridMultilevel"/>
    <w:tmpl w:val="B978C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171F2"/>
    <w:multiLevelType w:val="hybridMultilevel"/>
    <w:tmpl w:val="EAEC03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E8"/>
    <w:rsid w:val="000A0916"/>
    <w:rsid w:val="002069E8"/>
    <w:rsid w:val="00477A0B"/>
    <w:rsid w:val="004C7C21"/>
    <w:rsid w:val="00901A9D"/>
    <w:rsid w:val="00A51CB0"/>
    <w:rsid w:val="00B138E8"/>
    <w:rsid w:val="00D606F8"/>
    <w:rsid w:val="00E25200"/>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39AAD-FEAA-4599-B593-9D2162E7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069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9E8"/>
    <w:rPr>
      <w:rFonts w:ascii="Times New Roman" w:eastAsia="Times New Roman" w:hAnsi="Times New Roman" w:cs="Times New Roman"/>
      <w:b/>
      <w:bCs/>
      <w:sz w:val="36"/>
      <w:szCs w:val="36"/>
    </w:rPr>
  </w:style>
  <w:style w:type="paragraph" w:customStyle="1" w:styleId="news-date">
    <w:name w:val="news-date"/>
    <w:basedOn w:val="Normal"/>
    <w:rsid w:val="002069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6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863491">
      <w:bodyDiv w:val="1"/>
      <w:marLeft w:val="0"/>
      <w:marRight w:val="0"/>
      <w:marTop w:val="0"/>
      <w:marBottom w:val="0"/>
      <w:divBdr>
        <w:top w:val="none" w:sz="0" w:space="0" w:color="auto"/>
        <w:left w:val="none" w:sz="0" w:space="0" w:color="auto"/>
        <w:bottom w:val="none" w:sz="0" w:space="0" w:color="auto"/>
        <w:right w:val="none" w:sz="0" w:space="0" w:color="auto"/>
      </w:divBdr>
    </w:div>
    <w:div w:id="903567875">
      <w:bodyDiv w:val="1"/>
      <w:marLeft w:val="0"/>
      <w:marRight w:val="0"/>
      <w:marTop w:val="0"/>
      <w:marBottom w:val="0"/>
      <w:divBdr>
        <w:top w:val="none" w:sz="0" w:space="0" w:color="auto"/>
        <w:left w:val="none" w:sz="0" w:space="0" w:color="auto"/>
        <w:bottom w:val="none" w:sz="0" w:space="0" w:color="auto"/>
        <w:right w:val="none" w:sz="0" w:space="0" w:color="auto"/>
      </w:divBdr>
    </w:div>
    <w:div w:id="16642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Jackson County K12</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Tomac</dc:creator>
  <cp:lastModifiedBy>Michelle Anderson</cp:lastModifiedBy>
  <cp:revision>2</cp:revision>
  <cp:lastPrinted>2015-04-10T16:30:00Z</cp:lastPrinted>
  <dcterms:created xsi:type="dcterms:W3CDTF">2015-06-12T12:34:00Z</dcterms:created>
  <dcterms:modified xsi:type="dcterms:W3CDTF">2015-06-12T12:34:00Z</dcterms:modified>
</cp:coreProperties>
</file>